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44"/>
          <w:szCs w:val="44"/>
        </w:rPr>
        <w:t>投标保证金退还申请表</w:t>
      </w:r>
    </w:p>
    <w:bookmarkEnd w:id="0"/>
    <w:tbl>
      <w:tblPr>
        <w:tblStyle w:val="2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18"/>
        <w:gridCol w:w="1856"/>
        <w:gridCol w:w="857"/>
        <w:gridCol w:w="1608"/>
        <w:gridCol w:w="203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交款单位名称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（盖章）：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小写金额：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>元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大写金额：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交款单位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退换原因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相关科室</w:t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分管领导</w:t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  <w:szCs w:val="21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5923"/>
    <w:rsid w:val="7FC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2021-10-27T02:17:00Z</dcterms:created>
  <dc:creator>逗逗Kuma®女王密使</dc:creator>
  <cp:lastModifiedBy>逗逗Kuma®女王密使</cp:lastModifiedBy>
  <dcterms:modified xsi:type="dcterms:W3CDTF">2021-10-27T02:18:08Z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BE3E1B67BA1840BD8D3A74D851813674</vt:lpwstr>
  </property>
</Properties>
</file>